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4DB5147F"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7E228B">
        <w:rPr>
          <w:rFonts w:ascii="Arial" w:hAnsi="Arial" w:cs="Arial"/>
          <w:b/>
          <w:bCs/>
          <w:sz w:val="18"/>
          <w:szCs w:val="18"/>
          <w:u w:val="single"/>
          <w:lang w:eastAsia="it-IT"/>
        </w:rPr>
        <w:t>- UMBRIA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58C141E3" w14:textId="77777777" w:rsidR="007E228B" w:rsidRPr="007E228B" w:rsidRDefault="007E228B" w:rsidP="007D279C">
      <w:pPr>
        <w:shd w:val="clear" w:color="auto" w:fill="FFFFFF"/>
        <w:spacing w:after="0" w:line="240" w:lineRule="auto"/>
        <w:jc w:val="center"/>
        <w:rPr>
          <w:rFonts w:ascii="Arial" w:hAnsi="Arial" w:cs="Arial"/>
          <w:b/>
          <w:bCs/>
          <w:sz w:val="18"/>
          <w:szCs w:val="18"/>
          <w:lang w:eastAsia="it-IT"/>
        </w:rPr>
      </w:pPr>
    </w:p>
    <w:p w14:paraId="517989D8" w14:textId="10C5CCCE" w:rsidR="007E228B" w:rsidRPr="007E228B" w:rsidRDefault="007E228B" w:rsidP="007D279C">
      <w:pPr>
        <w:shd w:val="clear" w:color="auto" w:fill="FFFFFF"/>
        <w:spacing w:after="0" w:line="240" w:lineRule="auto"/>
        <w:jc w:val="center"/>
        <w:rPr>
          <w:rFonts w:ascii="Arial" w:hAnsi="Arial" w:cs="Arial"/>
          <w:b/>
          <w:bCs/>
          <w:sz w:val="18"/>
          <w:szCs w:val="18"/>
          <w:lang w:eastAsia="it-IT"/>
        </w:rPr>
      </w:pPr>
      <w:r w:rsidRPr="007E228B">
        <w:rPr>
          <w:rFonts w:ascii="Arial" w:hAnsi="Arial" w:cs="Arial"/>
          <w:b/>
          <w:bCs/>
          <w:sz w:val="18"/>
          <w:szCs w:val="18"/>
          <w:lang w:eastAsia="it-IT"/>
        </w:rPr>
        <w:t>IN UMBRIA SONO 8.646 LE IMPRESE GREEN NEL 2024</w:t>
      </w:r>
    </w:p>
    <w:p w14:paraId="35AD2289" w14:textId="77777777" w:rsidR="007D279C" w:rsidRPr="007E228B"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4B855021" w14:textId="77777777" w:rsidR="007E228B" w:rsidRPr="00DF40D1" w:rsidRDefault="007E228B" w:rsidP="007E228B">
      <w:pPr>
        <w:spacing w:after="200" w:line="276" w:lineRule="auto"/>
        <w:jc w:val="both"/>
        <w:rPr>
          <w:rFonts w:ascii="Arial" w:hAnsi="Arial" w:cs="Arial"/>
          <w:b/>
          <w:bCs/>
          <w:sz w:val="20"/>
          <w:szCs w:val="20"/>
          <w:u w:val="single"/>
        </w:rPr>
      </w:pPr>
      <w:r w:rsidRPr="00DF40D1">
        <w:rPr>
          <w:rFonts w:ascii="Arial" w:hAnsi="Arial" w:cs="Arial"/>
          <w:b/>
          <w:bCs/>
          <w:sz w:val="20"/>
          <w:szCs w:val="20"/>
          <w:u w:val="single"/>
        </w:rPr>
        <w:t>UMBRIA</w:t>
      </w:r>
    </w:p>
    <w:p w14:paraId="545FD502" w14:textId="77777777" w:rsidR="007E228B" w:rsidRDefault="007E228B" w:rsidP="007E228B">
      <w:pPr>
        <w:spacing w:line="240" w:lineRule="auto"/>
        <w:jc w:val="both"/>
        <w:rPr>
          <w:rFonts w:ascii="Arial" w:hAnsi="Arial" w:cs="Arial"/>
          <w:sz w:val="20"/>
          <w:szCs w:val="20"/>
        </w:rPr>
      </w:pPr>
      <w:r w:rsidRPr="00DF40D1">
        <w:rPr>
          <w:rFonts w:ascii="Arial" w:hAnsi="Arial" w:cs="Arial"/>
          <w:b/>
          <w:bCs/>
          <w:sz w:val="20"/>
          <w:szCs w:val="20"/>
        </w:rPr>
        <w:t xml:space="preserve">Con </w:t>
      </w:r>
      <w:r>
        <w:rPr>
          <w:rFonts w:ascii="Arial" w:hAnsi="Arial" w:cs="Arial"/>
          <w:b/>
          <w:bCs/>
          <w:sz w:val="20"/>
          <w:szCs w:val="20"/>
        </w:rPr>
        <w:t>8.646</w:t>
      </w:r>
      <w:r w:rsidRPr="00DF40D1">
        <w:rPr>
          <w:rFonts w:ascii="Arial" w:hAnsi="Arial" w:cs="Arial"/>
          <w:b/>
          <w:bCs/>
          <w:sz w:val="20"/>
          <w:szCs w:val="20"/>
        </w:rPr>
        <w:t xml:space="preserve"> imprese green l’Umbria è al diciassettesimo posto in Italia</w:t>
      </w:r>
      <w:r w:rsidRPr="00DF40D1">
        <w:rPr>
          <w:rFonts w:ascii="Arial" w:hAnsi="Arial" w:cs="Arial"/>
          <w:sz w:val="20"/>
          <w:szCs w:val="20"/>
        </w:rPr>
        <w:t xml:space="preserve"> nella graduatoria regionale per numero assoluto di aziende che hanno investito, o investiranno entro l’anno, in tecnologie green. Passando dal livello regionale a quello provinciale, è </w:t>
      </w:r>
      <w:r w:rsidRPr="00DF40D1">
        <w:rPr>
          <w:rFonts w:ascii="Arial" w:hAnsi="Arial" w:cs="Arial"/>
          <w:b/>
          <w:bCs/>
          <w:sz w:val="20"/>
          <w:szCs w:val="20"/>
        </w:rPr>
        <w:t xml:space="preserve">Perugia </w:t>
      </w:r>
      <w:r w:rsidRPr="00EF32B6">
        <w:rPr>
          <w:rFonts w:ascii="Arial" w:hAnsi="Arial" w:cs="Arial"/>
          <w:sz w:val="20"/>
          <w:szCs w:val="20"/>
        </w:rPr>
        <w:t xml:space="preserve">con </w:t>
      </w:r>
      <w:r>
        <w:rPr>
          <w:rFonts w:ascii="Arial" w:hAnsi="Arial" w:cs="Arial"/>
          <w:sz w:val="20"/>
          <w:szCs w:val="20"/>
        </w:rPr>
        <w:t>6.617</w:t>
      </w:r>
      <w:r w:rsidRPr="00DF40D1">
        <w:rPr>
          <w:rFonts w:ascii="Arial" w:hAnsi="Arial" w:cs="Arial"/>
          <w:b/>
          <w:bCs/>
          <w:sz w:val="20"/>
          <w:szCs w:val="20"/>
        </w:rPr>
        <w:t xml:space="preserve"> </w:t>
      </w:r>
      <w:r w:rsidRPr="00DF40D1">
        <w:rPr>
          <w:rFonts w:ascii="Arial" w:hAnsi="Arial" w:cs="Arial"/>
          <w:sz w:val="20"/>
          <w:szCs w:val="20"/>
        </w:rPr>
        <w:t xml:space="preserve">imprese green la provincia più virtuosa dell’Umbria per eco-investimenti, </w:t>
      </w:r>
      <w:r w:rsidRPr="00DF40D1">
        <w:rPr>
          <w:rFonts w:ascii="Arial" w:hAnsi="Arial" w:cs="Arial"/>
          <w:b/>
          <w:bCs/>
          <w:sz w:val="20"/>
          <w:szCs w:val="20"/>
        </w:rPr>
        <w:t xml:space="preserve">Terni </w:t>
      </w:r>
      <w:r w:rsidRPr="00DF40D1">
        <w:rPr>
          <w:rFonts w:ascii="Arial" w:hAnsi="Arial" w:cs="Arial"/>
          <w:sz w:val="20"/>
          <w:szCs w:val="20"/>
        </w:rPr>
        <w:t xml:space="preserve">con </w:t>
      </w:r>
      <w:r>
        <w:rPr>
          <w:rFonts w:ascii="Arial" w:hAnsi="Arial" w:cs="Arial"/>
          <w:sz w:val="20"/>
          <w:szCs w:val="20"/>
        </w:rPr>
        <w:t>2.029</w:t>
      </w:r>
      <w:r w:rsidRPr="00DF40D1">
        <w:rPr>
          <w:rFonts w:ascii="Arial" w:hAnsi="Arial" w:cs="Arial"/>
          <w:sz w:val="20"/>
          <w:szCs w:val="20"/>
        </w:rPr>
        <w:t xml:space="preserve"> imprese green. In Umbria nel 202</w:t>
      </w:r>
      <w:r>
        <w:rPr>
          <w:rFonts w:ascii="Arial" w:hAnsi="Arial" w:cs="Arial"/>
          <w:sz w:val="20"/>
          <w:szCs w:val="20"/>
        </w:rPr>
        <w:t>4</w:t>
      </w:r>
      <w:r w:rsidRPr="00DF40D1">
        <w:rPr>
          <w:rFonts w:ascii="Arial" w:hAnsi="Arial" w:cs="Arial"/>
          <w:sz w:val="20"/>
          <w:szCs w:val="20"/>
        </w:rPr>
        <w:t xml:space="preserve"> sono stati attivati a </w:t>
      </w:r>
      <w:r w:rsidRPr="00DF40D1">
        <w:rPr>
          <w:rFonts w:ascii="Arial" w:hAnsi="Arial" w:cs="Arial"/>
          <w:b/>
          <w:bCs/>
          <w:sz w:val="20"/>
          <w:szCs w:val="20"/>
        </w:rPr>
        <w:t>Perugia</w:t>
      </w:r>
      <w:r w:rsidRPr="00DF40D1">
        <w:rPr>
          <w:rFonts w:ascii="Arial" w:hAnsi="Arial" w:cs="Arial"/>
          <w:sz w:val="20"/>
          <w:szCs w:val="20"/>
        </w:rPr>
        <w:t xml:space="preserve"> </w:t>
      </w:r>
      <w:r>
        <w:rPr>
          <w:rFonts w:ascii="Arial" w:hAnsi="Arial" w:cs="Arial"/>
          <w:sz w:val="20"/>
          <w:szCs w:val="20"/>
        </w:rPr>
        <w:t>17.848</w:t>
      </w:r>
      <w:r w:rsidRPr="00DF40D1">
        <w:rPr>
          <w:rFonts w:ascii="Arial" w:hAnsi="Arial" w:cs="Arial"/>
          <w:sz w:val="20"/>
          <w:szCs w:val="20"/>
        </w:rPr>
        <w:t xml:space="preserve"> e a </w:t>
      </w:r>
      <w:r w:rsidRPr="00DF40D1">
        <w:rPr>
          <w:rFonts w:ascii="Arial" w:hAnsi="Arial" w:cs="Arial"/>
          <w:b/>
          <w:bCs/>
          <w:sz w:val="20"/>
          <w:szCs w:val="20"/>
        </w:rPr>
        <w:t>Terni</w:t>
      </w:r>
      <w:r w:rsidRPr="00DF40D1">
        <w:rPr>
          <w:rFonts w:ascii="Arial" w:hAnsi="Arial" w:cs="Arial"/>
          <w:sz w:val="20"/>
          <w:szCs w:val="20"/>
        </w:rPr>
        <w:t xml:space="preserve"> </w:t>
      </w:r>
      <w:r>
        <w:rPr>
          <w:rFonts w:ascii="Arial" w:hAnsi="Arial" w:cs="Arial"/>
          <w:sz w:val="20"/>
          <w:szCs w:val="20"/>
        </w:rPr>
        <w:t>4.618</w:t>
      </w:r>
      <w:r w:rsidRPr="00DF40D1">
        <w:rPr>
          <w:rFonts w:ascii="Arial" w:hAnsi="Arial" w:cs="Arial"/>
          <w:sz w:val="20"/>
          <w:szCs w:val="20"/>
        </w:rPr>
        <w:t xml:space="preserve"> contratti a green jobs.</w:t>
      </w:r>
    </w:p>
    <w:p w14:paraId="33D231FB" w14:textId="77777777" w:rsidR="009C14B3" w:rsidRDefault="009C14B3" w:rsidP="009C14B3">
      <w:pPr>
        <w:jc w:val="both"/>
        <w:rPr>
          <w:b/>
          <w:bCs/>
        </w:rPr>
      </w:pPr>
    </w:p>
    <w:p w14:paraId="67DDA4DE" w14:textId="77777777" w:rsidR="009C14B3" w:rsidRDefault="009C14B3" w:rsidP="009C14B3">
      <w:pPr>
        <w:jc w:val="both"/>
        <w:rPr>
          <w:b/>
          <w:bCs/>
        </w:rPr>
      </w:pPr>
    </w:p>
    <w:p w14:paraId="5F822AAA" w14:textId="77777777" w:rsidR="009C14B3" w:rsidRDefault="009C14B3" w:rsidP="009C14B3">
      <w:pPr>
        <w:jc w:val="both"/>
        <w:rPr>
          <w:b/>
          <w:bCs/>
        </w:rPr>
      </w:pPr>
    </w:p>
    <w:p w14:paraId="18797383" w14:textId="77777777" w:rsidR="009C14B3" w:rsidRDefault="009C14B3" w:rsidP="009C14B3">
      <w:pPr>
        <w:jc w:val="both"/>
        <w:rPr>
          <w:b/>
          <w:bCs/>
        </w:rPr>
      </w:pPr>
    </w:p>
    <w:p w14:paraId="6FA615BE" w14:textId="77777777" w:rsidR="009C14B3" w:rsidRDefault="009C14B3" w:rsidP="009C14B3">
      <w:pPr>
        <w:jc w:val="both"/>
        <w:rPr>
          <w:b/>
          <w:bCs/>
        </w:rPr>
      </w:pPr>
    </w:p>
    <w:p w14:paraId="12463D5B" w14:textId="77777777" w:rsidR="009C14B3" w:rsidRDefault="009C14B3" w:rsidP="009C14B3">
      <w:pPr>
        <w:jc w:val="both"/>
        <w:rPr>
          <w:b/>
          <w:bCs/>
        </w:rPr>
      </w:pPr>
    </w:p>
    <w:p w14:paraId="1523CB3E" w14:textId="77777777" w:rsidR="009C14B3" w:rsidRDefault="009C14B3" w:rsidP="009C14B3">
      <w:pPr>
        <w:jc w:val="both"/>
        <w:rPr>
          <w:b/>
          <w:bCs/>
        </w:rPr>
      </w:pPr>
    </w:p>
    <w:p w14:paraId="34BF6C3F" w14:textId="77777777" w:rsidR="009C14B3" w:rsidRDefault="009C14B3" w:rsidP="009C14B3">
      <w:pPr>
        <w:jc w:val="both"/>
        <w:rPr>
          <w:b/>
          <w:bCs/>
        </w:rPr>
      </w:pPr>
    </w:p>
    <w:p w14:paraId="0EF56566" w14:textId="77777777" w:rsidR="009C14B3" w:rsidRDefault="009C14B3" w:rsidP="009C14B3">
      <w:pPr>
        <w:jc w:val="both"/>
        <w:rPr>
          <w:b/>
          <w:bCs/>
        </w:rPr>
      </w:pPr>
    </w:p>
    <w:p w14:paraId="5F16C16A" w14:textId="77777777" w:rsidR="009C14B3" w:rsidRDefault="009C14B3" w:rsidP="009C14B3">
      <w:pPr>
        <w:jc w:val="both"/>
        <w:rPr>
          <w:b/>
          <w:bCs/>
        </w:rPr>
      </w:pPr>
    </w:p>
    <w:p w14:paraId="30E90DAC" w14:textId="77777777" w:rsidR="009C14B3" w:rsidRDefault="009C14B3" w:rsidP="009C14B3">
      <w:pPr>
        <w:jc w:val="both"/>
        <w:rPr>
          <w:b/>
          <w:bCs/>
        </w:rPr>
      </w:pPr>
    </w:p>
    <w:p w14:paraId="5A92AC8D" w14:textId="77777777" w:rsidR="009C14B3" w:rsidRDefault="009C14B3" w:rsidP="009C14B3">
      <w:pPr>
        <w:jc w:val="both"/>
        <w:rPr>
          <w:b/>
          <w:bCs/>
        </w:rPr>
      </w:pPr>
    </w:p>
    <w:p w14:paraId="146C9679" w14:textId="77BE4CBB" w:rsidR="009C14B3" w:rsidRPr="008F28A5" w:rsidRDefault="009C14B3" w:rsidP="009C14B3">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79DC2A1F" w14:textId="14905199" w:rsidR="009F4672" w:rsidRDefault="009C14B3" w:rsidP="009F23F2">
      <w:pPr>
        <w:spacing w:after="120" w:line="264" w:lineRule="auto"/>
        <w:jc w:val="both"/>
        <w:rPr>
          <w:rFonts w:ascii="Arial" w:hAnsi="Arial" w:cs="Arial"/>
          <w:sz w:val="20"/>
          <w:szCs w:val="20"/>
        </w:rPr>
      </w:pPr>
      <w:r w:rsidRPr="008F28A5">
        <w:rPr>
          <w:b/>
          <w:bCs/>
          <w:noProof/>
        </w:rPr>
        <w:drawing>
          <wp:inline distT="0" distB="0" distL="0" distR="0" wp14:anchorId="7F970A02" wp14:editId="286CEF3E">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6F8EC1E3" w14:textId="77777777" w:rsidR="009C14B3" w:rsidRDefault="009C14B3" w:rsidP="009C14B3">
      <w:pPr>
        <w:rPr>
          <w:b/>
          <w:bCs/>
        </w:rPr>
      </w:pPr>
    </w:p>
    <w:p w14:paraId="701D922C" w14:textId="77777777" w:rsidR="009C14B3" w:rsidRDefault="009C14B3" w:rsidP="009C14B3">
      <w:pPr>
        <w:rPr>
          <w:b/>
          <w:bCs/>
        </w:rPr>
      </w:pPr>
    </w:p>
    <w:p w14:paraId="23FA7ACE" w14:textId="77777777" w:rsidR="009C14B3" w:rsidRDefault="009C14B3" w:rsidP="009C14B3">
      <w:pPr>
        <w:rPr>
          <w:b/>
          <w:bCs/>
        </w:rPr>
      </w:pPr>
    </w:p>
    <w:p w14:paraId="251DAE2C" w14:textId="77777777" w:rsidR="009C14B3" w:rsidRDefault="009C14B3" w:rsidP="009C14B3">
      <w:pPr>
        <w:rPr>
          <w:b/>
          <w:bCs/>
        </w:rPr>
      </w:pPr>
    </w:p>
    <w:p w14:paraId="333F0167" w14:textId="77777777" w:rsidR="009C14B3" w:rsidRDefault="009C14B3" w:rsidP="009C14B3">
      <w:pPr>
        <w:rPr>
          <w:b/>
          <w:bCs/>
        </w:rPr>
      </w:pPr>
    </w:p>
    <w:p w14:paraId="26A18110" w14:textId="77777777" w:rsidR="009C14B3" w:rsidRDefault="009C14B3" w:rsidP="009C14B3">
      <w:pPr>
        <w:rPr>
          <w:b/>
          <w:bCs/>
        </w:rPr>
      </w:pPr>
    </w:p>
    <w:p w14:paraId="02294EF3" w14:textId="77777777" w:rsidR="009C14B3" w:rsidRDefault="009C14B3" w:rsidP="009C14B3">
      <w:pPr>
        <w:rPr>
          <w:b/>
          <w:bCs/>
        </w:rPr>
      </w:pPr>
    </w:p>
    <w:p w14:paraId="2828923D" w14:textId="77777777" w:rsidR="009C14B3" w:rsidRDefault="009C14B3" w:rsidP="009C14B3">
      <w:pPr>
        <w:rPr>
          <w:b/>
          <w:bCs/>
        </w:rPr>
      </w:pPr>
    </w:p>
    <w:p w14:paraId="1E00CD9B" w14:textId="77777777" w:rsidR="009C14B3" w:rsidRDefault="009C14B3" w:rsidP="009C14B3">
      <w:pPr>
        <w:rPr>
          <w:b/>
          <w:bCs/>
        </w:rPr>
      </w:pPr>
    </w:p>
    <w:p w14:paraId="29E6E7B8" w14:textId="377EFEC6" w:rsidR="009C14B3" w:rsidRDefault="009C14B3" w:rsidP="009C14B3">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1A54354B" w14:textId="77777777" w:rsidR="009C14B3" w:rsidRPr="00B778C8" w:rsidRDefault="009C14B3" w:rsidP="009C14B3">
      <w:pPr>
        <w:rPr>
          <w:b/>
          <w:bCs/>
          <w:sz w:val="16"/>
          <w:szCs w:val="16"/>
        </w:rPr>
      </w:pPr>
      <w:r w:rsidRPr="00B778C8">
        <w:rPr>
          <w:b/>
          <w:bCs/>
          <w:sz w:val="16"/>
          <w:szCs w:val="16"/>
        </w:rPr>
        <w:t>Fonte: Indagine Centro Studi Tagliacarne – Unioncamere, 2025</w:t>
      </w:r>
    </w:p>
    <w:p w14:paraId="3024BD2F" w14:textId="25588C48" w:rsidR="00FF6C51" w:rsidRDefault="009C14B3" w:rsidP="002178F3">
      <w:pPr>
        <w:rPr>
          <w:b/>
          <w:bCs/>
        </w:rPr>
      </w:pPr>
      <w:r w:rsidRPr="00B778C8">
        <w:rPr>
          <w:b/>
          <w:bCs/>
          <w:noProof/>
        </w:rPr>
        <w:drawing>
          <wp:inline distT="0" distB="0" distL="0" distR="0" wp14:anchorId="510A6EE9" wp14:editId="32D894EF">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3688A" w14:textId="77777777" w:rsidR="002B08CB" w:rsidRDefault="002B08CB" w:rsidP="007B12EC">
      <w:pPr>
        <w:spacing w:after="0" w:line="240" w:lineRule="auto"/>
      </w:pPr>
      <w:r>
        <w:separator/>
      </w:r>
    </w:p>
  </w:endnote>
  <w:endnote w:type="continuationSeparator" w:id="0">
    <w:p w14:paraId="7C1624F6" w14:textId="77777777" w:rsidR="002B08CB" w:rsidRDefault="002B08CB"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F1971" w14:textId="77777777" w:rsidR="002B08CB" w:rsidRDefault="002B08CB" w:rsidP="007B12EC">
      <w:pPr>
        <w:spacing w:after="0" w:line="240" w:lineRule="auto"/>
      </w:pPr>
      <w:r>
        <w:separator/>
      </w:r>
    </w:p>
  </w:footnote>
  <w:footnote w:type="continuationSeparator" w:id="0">
    <w:p w14:paraId="379D44AC" w14:textId="77777777" w:rsidR="002B08CB" w:rsidRDefault="002B08CB"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3560"/>
    <w:rsid w:val="0020365E"/>
    <w:rsid w:val="00206D3B"/>
    <w:rsid w:val="002178F3"/>
    <w:rsid w:val="00224AE8"/>
    <w:rsid w:val="00285FD1"/>
    <w:rsid w:val="002B08CB"/>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3484A"/>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7E228B"/>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14B3"/>
    <w:rsid w:val="009C7D34"/>
    <w:rsid w:val="009F23F2"/>
    <w:rsid w:val="009F4672"/>
    <w:rsid w:val="00A113B5"/>
    <w:rsid w:val="00A22634"/>
    <w:rsid w:val="00A31037"/>
    <w:rsid w:val="00A81AA8"/>
    <w:rsid w:val="00A853EE"/>
    <w:rsid w:val="00A9405C"/>
    <w:rsid w:val="00A97CA0"/>
    <w:rsid w:val="00AB0E45"/>
    <w:rsid w:val="00AE78C8"/>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1926</Words>
  <Characters>10980</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2025-11-10T10:28:00Z</dcterms:modified>
</cp:coreProperties>
</file>