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0ACAF284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F30DBE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VALLE D’AOSTA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P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31A0B0D" w14:textId="77777777" w:rsidR="00F30DBE" w:rsidRDefault="00F30DBE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8B9C14" w14:textId="77777777" w:rsidR="00F30DBE" w:rsidRPr="005C1771" w:rsidRDefault="00F30DBE" w:rsidP="00F30DBE">
      <w:pPr>
        <w:spacing w:after="0" w:line="276" w:lineRule="auto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5C1771">
        <w:rPr>
          <w:rFonts w:ascii="Arial" w:eastAsia="AktivGrotesk-Regular" w:hAnsi="Arial" w:cs="Arial"/>
          <w:b/>
          <w:bCs/>
          <w:sz w:val="20"/>
          <w:szCs w:val="20"/>
        </w:rPr>
        <w:t>VALLE D’AOSTA</w:t>
      </w:r>
    </w:p>
    <w:p w14:paraId="2DEF8CD3" w14:textId="77777777" w:rsidR="00F30DBE" w:rsidRPr="005C1771" w:rsidRDefault="00F30DBE" w:rsidP="00F30DBE">
      <w:pPr>
        <w:spacing w:after="0" w:line="276" w:lineRule="auto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</w:p>
    <w:p w14:paraId="59FA4129" w14:textId="77777777" w:rsidR="00F30DBE" w:rsidRPr="00F35898" w:rsidRDefault="00F30DBE" w:rsidP="00F30DB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4F99">
        <w:rPr>
          <w:rFonts w:ascii="Arial" w:hAnsi="Arial" w:cs="Arial"/>
          <w:b/>
          <w:bCs/>
          <w:sz w:val="20"/>
          <w:szCs w:val="20"/>
        </w:rPr>
        <w:t>Il Sistema Produttivo Culturale e Creativo</w:t>
      </w:r>
      <w:r>
        <w:rPr>
          <w:rFonts w:ascii="Arial" w:hAnsi="Arial" w:cs="Arial"/>
          <w:b/>
          <w:bCs/>
          <w:sz w:val="20"/>
          <w:szCs w:val="20"/>
        </w:rPr>
        <w:t xml:space="preserve"> della Valle D’Aosta 180 milioni di valore aggiunto e 2.993 mila occupati. Su scala provinciale, Aosta con 180 milioni di valore aggiunto e 2.993 occupati.</w:t>
      </w:r>
    </w:p>
    <w:p w14:paraId="1C571349" w14:textId="77777777" w:rsidR="00F30DBE" w:rsidRPr="00493ED4" w:rsidRDefault="00F30DBE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8000" w14:textId="77777777" w:rsidR="00525DA0" w:rsidRDefault="00525DA0" w:rsidP="00CE6BE8">
      <w:pPr>
        <w:spacing w:after="0" w:line="240" w:lineRule="auto"/>
      </w:pPr>
      <w:r>
        <w:separator/>
      </w:r>
    </w:p>
  </w:endnote>
  <w:endnote w:type="continuationSeparator" w:id="0">
    <w:p w14:paraId="6344FB2C" w14:textId="77777777" w:rsidR="00525DA0" w:rsidRDefault="00525DA0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F906" w14:textId="77777777" w:rsidR="00525DA0" w:rsidRDefault="00525DA0" w:rsidP="00CE6BE8">
      <w:pPr>
        <w:spacing w:after="0" w:line="240" w:lineRule="auto"/>
      </w:pPr>
      <w:r>
        <w:separator/>
      </w:r>
    </w:p>
  </w:footnote>
  <w:footnote w:type="continuationSeparator" w:id="0">
    <w:p w14:paraId="59940206" w14:textId="77777777" w:rsidR="00525DA0" w:rsidRDefault="00525DA0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25DA0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30DBE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2846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85</cp:revision>
  <cp:lastPrinted>2025-09-23T13:05:00Z</cp:lastPrinted>
  <dcterms:created xsi:type="dcterms:W3CDTF">2024-09-12T15:53:00Z</dcterms:created>
  <dcterms:modified xsi:type="dcterms:W3CDTF">2025-11-21T11:19:00Z</dcterms:modified>
</cp:coreProperties>
</file>