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A738" w14:textId="036C78AB" w:rsidR="004762C7" w:rsidRPr="000568D7" w:rsidRDefault="000568D7">
      <w:pPr>
        <w:rPr>
          <w:rFonts w:ascii="Arial" w:hAnsi="Arial" w:cs="Arial"/>
          <w:sz w:val="24"/>
          <w:szCs w:val="24"/>
        </w:rPr>
      </w:pPr>
      <w:r w:rsidRPr="000568D7">
        <w:rPr>
          <w:rFonts w:ascii="Arial" w:hAnsi="Arial" w:cs="Arial"/>
          <w:sz w:val="24"/>
          <w:szCs w:val="24"/>
        </w:rPr>
        <w:t>Realacci (Fondazione Symbola):</w:t>
      </w:r>
      <w:r w:rsidR="000F5198">
        <w:rPr>
          <w:rFonts w:ascii="Arial" w:hAnsi="Arial" w:cs="Arial"/>
          <w:sz w:val="24"/>
          <w:szCs w:val="24"/>
        </w:rPr>
        <w:t xml:space="preserve"> La cucina italiana patrimonio Unesco è un riconoscimento ad un’Italia che fa l’Italia</w:t>
      </w:r>
    </w:p>
    <w:p w14:paraId="2590BD4D" w14:textId="3E458B82" w:rsidR="000568D7" w:rsidRDefault="000568D7" w:rsidP="000568D7">
      <w:pPr>
        <w:jc w:val="both"/>
        <w:rPr>
          <w:rFonts w:ascii="Arial" w:hAnsi="Arial" w:cs="Arial"/>
          <w:sz w:val="24"/>
          <w:szCs w:val="24"/>
        </w:rPr>
      </w:pPr>
      <w:r w:rsidRPr="000568D7">
        <w:rPr>
          <w:rFonts w:ascii="Arial" w:hAnsi="Arial" w:cs="Arial"/>
          <w:sz w:val="24"/>
          <w:szCs w:val="24"/>
        </w:rPr>
        <w:t>“</w:t>
      </w:r>
      <w:r w:rsidR="000F5198" w:rsidRPr="000F5198">
        <w:rPr>
          <w:rFonts w:ascii="Arial" w:hAnsi="Arial" w:cs="Arial"/>
          <w:sz w:val="24"/>
          <w:szCs w:val="24"/>
        </w:rPr>
        <w:t xml:space="preserve">L’inserimento della </w:t>
      </w:r>
      <w:r w:rsidR="000F5198">
        <w:rPr>
          <w:rFonts w:ascii="Arial" w:hAnsi="Arial" w:cs="Arial"/>
          <w:sz w:val="24"/>
          <w:szCs w:val="24"/>
        </w:rPr>
        <w:t>c</w:t>
      </w:r>
      <w:r w:rsidR="000F5198" w:rsidRPr="000F5198">
        <w:rPr>
          <w:rFonts w:ascii="Arial" w:hAnsi="Arial" w:cs="Arial"/>
          <w:sz w:val="24"/>
          <w:szCs w:val="24"/>
        </w:rPr>
        <w:t xml:space="preserve">ucina italiana nel patrimonio immateriale dell’Unesco è un meritato riconoscimento a quell’arte di trasformare prodotti </w:t>
      </w:r>
      <w:r w:rsidR="002648E3">
        <w:rPr>
          <w:rFonts w:ascii="Arial" w:hAnsi="Arial" w:cs="Arial"/>
          <w:sz w:val="24"/>
          <w:szCs w:val="24"/>
        </w:rPr>
        <w:t xml:space="preserve">spesso </w:t>
      </w:r>
      <w:r w:rsidR="000F5198" w:rsidRPr="000F5198">
        <w:rPr>
          <w:rFonts w:ascii="Arial" w:hAnsi="Arial" w:cs="Arial"/>
          <w:sz w:val="24"/>
          <w:szCs w:val="24"/>
        </w:rPr>
        <w:t>unici</w:t>
      </w:r>
      <w:r w:rsidR="002648E3">
        <w:rPr>
          <w:rFonts w:ascii="Arial" w:hAnsi="Arial" w:cs="Arial"/>
          <w:sz w:val="24"/>
          <w:szCs w:val="24"/>
        </w:rPr>
        <w:t xml:space="preserve"> e di qualità </w:t>
      </w:r>
      <w:r w:rsidR="000F5198" w:rsidRPr="000F5198">
        <w:rPr>
          <w:rFonts w:ascii="Arial" w:hAnsi="Arial" w:cs="Arial"/>
          <w:sz w:val="24"/>
          <w:szCs w:val="24"/>
        </w:rPr>
        <w:t xml:space="preserve">e </w:t>
      </w:r>
      <w:r w:rsidR="000F5198">
        <w:rPr>
          <w:rFonts w:ascii="Arial" w:hAnsi="Arial" w:cs="Arial"/>
          <w:sz w:val="24"/>
          <w:szCs w:val="24"/>
        </w:rPr>
        <w:t>ad</w:t>
      </w:r>
      <w:r w:rsidR="000F5198" w:rsidRPr="000F5198">
        <w:rPr>
          <w:rFonts w:ascii="Arial" w:hAnsi="Arial" w:cs="Arial"/>
          <w:sz w:val="24"/>
          <w:szCs w:val="24"/>
        </w:rPr>
        <w:t xml:space="preserve"> </w:t>
      </w:r>
      <w:r w:rsidR="00D25EC4" w:rsidRPr="000568D7">
        <w:rPr>
          <w:rFonts w:ascii="Arial" w:hAnsi="Arial" w:cs="Arial"/>
          <w:sz w:val="24"/>
          <w:szCs w:val="24"/>
        </w:rPr>
        <w:t xml:space="preserve">un’Italia che fa l’Italia. </w:t>
      </w:r>
      <w:r w:rsidR="008F5DFE" w:rsidRPr="008F5DFE">
        <w:rPr>
          <w:rFonts w:ascii="Arial" w:hAnsi="Arial" w:cs="Arial"/>
          <w:sz w:val="24"/>
          <w:szCs w:val="24"/>
        </w:rPr>
        <w:t>L’Italia con</w:t>
      </w:r>
      <w:r w:rsidR="008F5DFE">
        <w:rPr>
          <w:rFonts w:ascii="Arial" w:hAnsi="Arial" w:cs="Arial"/>
          <w:sz w:val="24"/>
          <w:szCs w:val="24"/>
        </w:rPr>
        <w:t xml:space="preserve"> </w:t>
      </w:r>
      <w:r w:rsidR="008F5DFE" w:rsidRPr="008F5DFE">
        <w:rPr>
          <w:rFonts w:ascii="Arial" w:hAnsi="Arial" w:cs="Arial"/>
          <w:sz w:val="24"/>
          <w:szCs w:val="24"/>
        </w:rPr>
        <w:t>856 denominazioni è prima in Europa per prodotti agroalimentari e vitivinicoli registrati</w:t>
      </w:r>
      <w:r w:rsidR="008F5DFE">
        <w:rPr>
          <w:rFonts w:ascii="Arial" w:hAnsi="Arial" w:cs="Arial"/>
          <w:sz w:val="24"/>
          <w:szCs w:val="24"/>
        </w:rPr>
        <w:t xml:space="preserve"> </w:t>
      </w:r>
      <w:r w:rsidR="008F5DFE" w:rsidRPr="008F5DFE">
        <w:rPr>
          <w:rFonts w:ascii="Arial" w:hAnsi="Arial" w:cs="Arial"/>
          <w:sz w:val="24"/>
          <w:szCs w:val="24"/>
        </w:rPr>
        <w:t>e protetti: 584 DOP, 268 IGP e 4 STG</w:t>
      </w:r>
      <w:r w:rsidR="008F5DFE">
        <w:rPr>
          <w:rFonts w:ascii="Arial" w:hAnsi="Arial" w:cs="Arial"/>
          <w:sz w:val="24"/>
          <w:szCs w:val="24"/>
        </w:rPr>
        <w:t xml:space="preserve"> come scritto nel report “L’Italia in 10 Selfie” di Fondazione Symbola. </w:t>
      </w:r>
      <w:r w:rsidR="00D25EC4" w:rsidRPr="000568D7">
        <w:rPr>
          <w:rFonts w:ascii="Arial" w:hAnsi="Arial" w:cs="Arial"/>
          <w:sz w:val="24"/>
          <w:szCs w:val="24"/>
        </w:rPr>
        <w:t xml:space="preserve">Il nostro Paese dà il meglio di sé quando incrocia i suoi cromosomi antichi con un modo tutto italiano di fare economia: che tiene insieme innovazione e tradizione, coesione sociale, nuove tecnologie e bellezza, capacità di parlare al mondo senza perdere legami con territori e comunità, sostenibilità flessibilità produttiva, competitività. </w:t>
      </w:r>
      <w:r w:rsidR="000F5198">
        <w:rPr>
          <w:rFonts w:ascii="Arial" w:hAnsi="Arial" w:cs="Arial"/>
          <w:sz w:val="24"/>
          <w:szCs w:val="24"/>
        </w:rPr>
        <w:t xml:space="preserve">Come scritto nel report di Fondazione Symbola e Coldiretti </w:t>
      </w:r>
      <w:r w:rsidR="000F5198" w:rsidRPr="000568D7">
        <w:rPr>
          <w:rFonts w:ascii="Arial" w:hAnsi="Arial" w:cs="Arial"/>
          <w:sz w:val="24"/>
          <w:szCs w:val="24"/>
        </w:rPr>
        <w:t>“Piccoli comuni e tipicit</w:t>
      </w:r>
      <w:r w:rsidR="000F5198">
        <w:rPr>
          <w:rFonts w:ascii="Arial" w:hAnsi="Arial" w:cs="Arial"/>
          <w:sz w:val="24"/>
          <w:szCs w:val="24"/>
        </w:rPr>
        <w:t>à</w:t>
      </w:r>
      <w:r w:rsidR="000F5198" w:rsidRPr="000568D7">
        <w:rPr>
          <w:rFonts w:ascii="Arial" w:hAnsi="Arial" w:cs="Arial"/>
          <w:sz w:val="24"/>
          <w:szCs w:val="24"/>
        </w:rPr>
        <w:t>”</w:t>
      </w:r>
      <w:r w:rsidR="000F5198">
        <w:rPr>
          <w:rFonts w:ascii="Arial" w:hAnsi="Arial" w:cs="Arial"/>
          <w:sz w:val="24"/>
          <w:szCs w:val="24"/>
        </w:rPr>
        <w:t xml:space="preserve"> i</w:t>
      </w:r>
      <w:r w:rsidRPr="000568D7">
        <w:rPr>
          <w:rFonts w:ascii="Arial" w:hAnsi="Arial" w:cs="Arial"/>
          <w:sz w:val="24"/>
          <w:szCs w:val="24"/>
        </w:rPr>
        <w:t>l 93% delle produzioni tipiche nazionali nasce</w:t>
      </w:r>
      <w:r w:rsidR="002648E3">
        <w:rPr>
          <w:rFonts w:ascii="Arial" w:hAnsi="Arial" w:cs="Arial"/>
          <w:sz w:val="24"/>
          <w:szCs w:val="24"/>
        </w:rPr>
        <w:t xml:space="preserve"> inoltre</w:t>
      </w:r>
      <w:r w:rsidRPr="000568D7">
        <w:rPr>
          <w:rFonts w:ascii="Arial" w:hAnsi="Arial" w:cs="Arial"/>
          <w:sz w:val="24"/>
          <w:szCs w:val="24"/>
        </w:rPr>
        <w:t xml:space="preserve"> nei comuni italiani con meno di cinquemila abitanti, un patrimonio di gusto e biodiversit</w:t>
      </w:r>
      <w:r w:rsidR="00EE248C">
        <w:rPr>
          <w:rFonts w:ascii="Arial" w:hAnsi="Arial" w:cs="Arial"/>
          <w:sz w:val="24"/>
          <w:szCs w:val="24"/>
        </w:rPr>
        <w:t>à</w:t>
      </w:r>
      <w:r w:rsidRPr="000568D7">
        <w:rPr>
          <w:rFonts w:ascii="Arial" w:hAnsi="Arial" w:cs="Arial"/>
          <w:sz w:val="24"/>
          <w:szCs w:val="24"/>
        </w:rPr>
        <w:t xml:space="preserve"> che fa da traino anche al turismo</w:t>
      </w:r>
      <w:r w:rsidR="000F5198">
        <w:rPr>
          <w:rFonts w:ascii="Arial" w:hAnsi="Arial" w:cs="Arial"/>
          <w:sz w:val="24"/>
          <w:szCs w:val="24"/>
        </w:rPr>
        <w:t>”.</w:t>
      </w:r>
    </w:p>
    <w:p w14:paraId="4BAC0D16" w14:textId="315B811E" w:rsidR="000568D7" w:rsidRPr="000568D7" w:rsidRDefault="000568D7" w:rsidP="000568D7">
      <w:pPr>
        <w:jc w:val="both"/>
        <w:rPr>
          <w:rFonts w:ascii="Arial" w:hAnsi="Arial" w:cs="Arial"/>
          <w:sz w:val="24"/>
          <w:szCs w:val="24"/>
        </w:rPr>
      </w:pPr>
      <w:r w:rsidRPr="000568D7">
        <w:rPr>
          <w:rFonts w:ascii="Arial" w:hAnsi="Arial" w:cs="Arial"/>
          <w:sz w:val="24"/>
          <w:szCs w:val="24"/>
        </w:rPr>
        <w:t>Lo ha dichiarato Ermete Realacci, presidente della Fondazione Symbola.</w:t>
      </w:r>
    </w:p>
    <w:sectPr w:rsidR="000568D7" w:rsidRPr="00056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DA"/>
    <w:rsid w:val="000568D7"/>
    <w:rsid w:val="000D6A4B"/>
    <w:rsid w:val="000F5198"/>
    <w:rsid w:val="002648E3"/>
    <w:rsid w:val="004762C7"/>
    <w:rsid w:val="004B65DA"/>
    <w:rsid w:val="00791D6D"/>
    <w:rsid w:val="008167A0"/>
    <w:rsid w:val="008F5DFE"/>
    <w:rsid w:val="00AD100C"/>
    <w:rsid w:val="00D25EC4"/>
    <w:rsid w:val="00EE248C"/>
    <w:rsid w:val="00F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4AD4"/>
  <w15:chartTrackingRefBased/>
  <w15:docId w15:val="{DC6596AB-F95D-4280-BCF4-1237680B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6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6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6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6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6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6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6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6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6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6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65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65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65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65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65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65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6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6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65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65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65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6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65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6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Moltedo</dc:creator>
  <cp:keywords/>
  <dc:description/>
  <cp:lastModifiedBy>Luna Moltedo</cp:lastModifiedBy>
  <cp:revision>7</cp:revision>
  <cp:lastPrinted>2025-12-10T12:29:00Z</cp:lastPrinted>
  <dcterms:created xsi:type="dcterms:W3CDTF">2025-12-10T10:08:00Z</dcterms:created>
  <dcterms:modified xsi:type="dcterms:W3CDTF">2025-12-10T12:35:00Z</dcterms:modified>
</cp:coreProperties>
</file>