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300BE4E5"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0079C5">
        <w:rPr>
          <w:rFonts w:eastAsia="Times New Roman" w:cstheme="minorHAnsi"/>
          <w:b/>
          <w:bCs/>
          <w:sz w:val="16"/>
          <w:szCs w:val="16"/>
          <w:u w:val="single"/>
          <w:lang w:eastAsia="it-IT"/>
        </w:rPr>
        <w:t xml:space="preserve"> MARCHE</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0D4BB94" w14:textId="77777777" w:rsidR="004B7E16" w:rsidRDefault="004B7E16" w:rsidP="00CF4AA5">
      <w:pPr>
        <w:autoSpaceDE w:val="0"/>
        <w:autoSpaceDN w:val="0"/>
        <w:adjustRightInd w:val="0"/>
        <w:spacing w:after="0" w:line="240" w:lineRule="auto"/>
        <w:jc w:val="center"/>
        <w:rPr>
          <w:rFonts w:cstheme="minorHAnsi"/>
          <w:b/>
          <w:bCs/>
          <w:sz w:val="16"/>
          <w:szCs w:val="16"/>
        </w:rPr>
      </w:pPr>
    </w:p>
    <w:p w14:paraId="140097BE" w14:textId="2ADC4E02" w:rsidR="004B7E16" w:rsidRPr="00270BE3" w:rsidRDefault="004B7E16" w:rsidP="00CF4AA5">
      <w:pPr>
        <w:autoSpaceDE w:val="0"/>
        <w:autoSpaceDN w:val="0"/>
        <w:adjustRightInd w:val="0"/>
        <w:spacing w:after="0" w:line="240" w:lineRule="auto"/>
        <w:jc w:val="center"/>
        <w:rPr>
          <w:rFonts w:cstheme="minorHAnsi"/>
          <w:b/>
          <w:bCs/>
          <w:sz w:val="16"/>
          <w:szCs w:val="16"/>
        </w:rPr>
      </w:pPr>
      <w:r w:rsidRPr="004B7E16">
        <w:rPr>
          <w:rFonts w:cstheme="minorHAnsi"/>
          <w:b/>
          <w:bCs/>
          <w:sz w:val="16"/>
          <w:szCs w:val="16"/>
        </w:rPr>
        <w:t>IL SISTEMA PRODUTTIVO CULTURALE E CREATIVO MARCHIGIANO PRODUCE QUASI 2.432 MILIARDI DI EURO DI VALORE AGGIUNTO, IL 5,3% DELLA RICCHEZZA PRODOTTA DALL’ECONOMIA REGIONALE</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6F329A24" w14:textId="77777777" w:rsidR="008E0607" w:rsidRDefault="008E0607" w:rsidP="008E0607">
      <w:pPr>
        <w:jc w:val="both"/>
        <w:rPr>
          <w:rFonts w:cstheme="minorHAnsi"/>
          <w:b/>
          <w:bCs/>
          <w:color w:val="000000"/>
          <w:sz w:val="20"/>
          <w:szCs w:val="20"/>
          <w:shd w:val="clear" w:color="auto" w:fill="FFFFFF"/>
        </w:rPr>
      </w:pPr>
    </w:p>
    <w:p w14:paraId="7B51539D" w14:textId="13A9ABDB" w:rsidR="008E0607" w:rsidRDefault="008E0607" w:rsidP="008E0607">
      <w:pPr>
        <w:jc w:val="both"/>
        <w:rPr>
          <w:rFonts w:ascii="Arial" w:hAnsi="Arial" w:cs="Arial"/>
          <w:b/>
          <w:bCs/>
          <w:sz w:val="18"/>
          <w:szCs w:val="18"/>
        </w:rPr>
      </w:pPr>
      <w:r w:rsidRPr="00685F7E">
        <w:rPr>
          <w:rFonts w:ascii="Arial" w:hAnsi="Arial" w:cs="Arial"/>
          <w:b/>
          <w:bCs/>
          <w:sz w:val="18"/>
          <w:szCs w:val="18"/>
        </w:rPr>
        <w:t>MARCHE</w:t>
      </w:r>
    </w:p>
    <w:p w14:paraId="2AEB49EA" w14:textId="77777777" w:rsidR="008E0607" w:rsidRPr="00685F7E" w:rsidRDefault="008E0607" w:rsidP="008E0607">
      <w:pPr>
        <w:jc w:val="both"/>
        <w:rPr>
          <w:rFonts w:ascii="Arial" w:hAnsi="Arial" w:cs="Arial"/>
          <w:b/>
          <w:bCs/>
          <w:sz w:val="18"/>
          <w:szCs w:val="18"/>
        </w:rPr>
      </w:pPr>
      <w:r w:rsidRPr="00685F7E">
        <w:rPr>
          <w:rFonts w:ascii="Arial" w:hAnsi="Arial" w:cs="Arial"/>
          <w:b/>
          <w:bCs/>
          <w:sz w:val="18"/>
          <w:szCs w:val="18"/>
        </w:rPr>
        <w:t xml:space="preserve">Il Sistema Produttivo Culturale e Creativo marchigiano produce quasi </w:t>
      </w:r>
      <w:r>
        <w:rPr>
          <w:rFonts w:ascii="Arial" w:hAnsi="Arial" w:cs="Arial"/>
          <w:b/>
          <w:bCs/>
          <w:sz w:val="18"/>
          <w:szCs w:val="18"/>
        </w:rPr>
        <w:t>2.432</w:t>
      </w:r>
      <w:r w:rsidRPr="00685F7E">
        <w:rPr>
          <w:rFonts w:ascii="Arial" w:hAnsi="Arial" w:cs="Arial"/>
          <w:b/>
          <w:bCs/>
          <w:sz w:val="18"/>
          <w:szCs w:val="18"/>
        </w:rPr>
        <w:t xml:space="preserve"> miliardi di euro di valore aggiunto, il 5,</w:t>
      </w:r>
      <w:r>
        <w:rPr>
          <w:rFonts w:ascii="Arial" w:hAnsi="Arial" w:cs="Arial"/>
          <w:b/>
          <w:bCs/>
          <w:sz w:val="18"/>
          <w:szCs w:val="18"/>
        </w:rPr>
        <w:t>3</w:t>
      </w:r>
      <w:r w:rsidRPr="00685F7E">
        <w:rPr>
          <w:rFonts w:ascii="Arial" w:hAnsi="Arial" w:cs="Arial"/>
          <w:b/>
          <w:bCs/>
          <w:sz w:val="18"/>
          <w:szCs w:val="18"/>
        </w:rPr>
        <w:t xml:space="preserve">% della ricchezza prodotta dall’economia regionale. In termini di occupazione, i </w:t>
      </w:r>
      <w:r>
        <w:rPr>
          <w:rFonts w:ascii="Arial" w:hAnsi="Arial" w:cs="Arial"/>
          <w:b/>
          <w:bCs/>
          <w:sz w:val="18"/>
          <w:szCs w:val="18"/>
        </w:rPr>
        <w:t>37.564</w:t>
      </w:r>
      <w:r w:rsidRPr="00685F7E">
        <w:rPr>
          <w:rFonts w:ascii="Arial" w:hAnsi="Arial" w:cs="Arial"/>
          <w:b/>
          <w:bCs/>
          <w:sz w:val="18"/>
          <w:szCs w:val="18"/>
        </w:rPr>
        <w:t xml:space="preserve"> addetti della filiera incidono per il 5</w:t>
      </w:r>
      <w:r>
        <w:rPr>
          <w:rFonts w:ascii="Arial" w:hAnsi="Arial" w:cs="Arial"/>
          <w:b/>
          <w:bCs/>
          <w:sz w:val="18"/>
          <w:szCs w:val="18"/>
        </w:rPr>
        <w:t>,4</w:t>
      </w:r>
      <w:r w:rsidRPr="00685F7E">
        <w:rPr>
          <w:rFonts w:ascii="Arial" w:hAnsi="Arial" w:cs="Arial"/>
          <w:b/>
          <w:bCs/>
          <w:sz w:val="18"/>
          <w:szCs w:val="18"/>
        </w:rPr>
        <w:t xml:space="preserve">% dei posti di lavoro regionali. A livello provinciale, Ancona con </w:t>
      </w:r>
      <w:r>
        <w:rPr>
          <w:rFonts w:ascii="Arial" w:hAnsi="Arial" w:cs="Arial"/>
          <w:b/>
          <w:bCs/>
          <w:sz w:val="18"/>
          <w:szCs w:val="18"/>
        </w:rPr>
        <w:t>856</w:t>
      </w:r>
      <w:r w:rsidRPr="00685F7E">
        <w:rPr>
          <w:rFonts w:ascii="Arial" w:hAnsi="Arial" w:cs="Arial"/>
          <w:b/>
          <w:bCs/>
          <w:sz w:val="18"/>
          <w:szCs w:val="18"/>
        </w:rPr>
        <w:t xml:space="preserve"> milioni di valore aggiunto e </w:t>
      </w:r>
      <w:r>
        <w:rPr>
          <w:rFonts w:ascii="Arial" w:hAnsi="Arial" w:cs="Arial"/>
          <w:b/>
          <w:bCs/>
          <w:sz w:val="18"/>
          <w:szCs w:val="18"/>
        </w:rPr>
        <w:t>12.134</w:t>
      </w:r>
      <w:r w:rsidRPr="00685F7E">
        <w:rPr>
          <w:rFonts w:ascii="Arial" w:hAnsi="Arial" w:cs="Arial"/>
          <w:b/>
          <w:bCs/>
          <w:sz w:val="18"/>
          <w:szCs w:val="18"/>
        </w:rPr>
        <w:t xml:space="preserve"> occupati; Pesaro – Urbino con </w:t>
      </w:r>
      <w:r>
        <w:rPr>
          <w:rFonts w:ascii="Arial" w:hAnsi="Arial" w:cs="Arial"/>
          <w:b/>
          <w:bCs/>
          <w:sz w:val="18"/>
          <w:szCs w:val="18"/>
        </w:rPr>
        <w:t>657</w:t>
      </w:r>
      <w:r w:rsidRPr="00685F7E">
        <w:rPr>
          <w:rFonts w:ascii="Arial" w:hAnsi="Arial" w:cs="Arial"/>
          <w:b/>
          <w:bCs/>
          <w:sz w:val="18"/>
          <w:szCs w:val="18"/>
        </w:rPr>
        <w:t xml:space="preserve"> milioni di valore aggiunto e </w:t>
      </w:r>
      <w:r>
        <w:rPr>
          <w:rFonts w:ascii="Arial" w:hAnsi="Arial" w:cs="Arial"/>
          <w:b/>
          <w:bCs/>
          <w:sz w:val="18"/>
          <w:szCs w:val="18"/>
        </w:rPr>
        <w:t>10.502</w:t>
      </w:r>
      <w:r w:rsidRPr="00685F7E">
        <w:rPr>
          <w:rFonts w:ascii="Arial" w:hAnsi="Arial" w:cs="Arial"/>
          <w:b/>
          <w:bCs/>
          <w:sz w:val="18"/>
          <w:szCs w:val="18"/>
        </w:rPr>
        <w:t xml:space="preserve"> di occupati; Macerata con </w:t>
      </w:r>
      <w:r>
        <w:rPr>
          <w:rFonts w:ascii="Arial" w:hAnsi="Arial" w:cs="Arial"/>
          <w:b/>
          <w:bCs/>
          <w:sz w:val="18"/>
          <w:szCs w:val="18"/>
        </w:rPr>
        <w:t>519</w:t>
      </w:r>
      <w:r w:rsidRPr="00685F7E">
        <w:rPr>
          <w:rFonts w:ascii="Arial" w:hAnsi="Arial" w:cs="Arial"/>
          <w:b/>
          <w:bCs/>
          <w:sz w:val="18"/>
          <w:szCs w:val="18"/>
        </w:rPr>
        <w:t xml:space="preserve"> milioni di valore aggiunto e </w:t>
      </w:r>
      <w:r>
        <w:rPr>
          <w:rFonts w:ascii="Arial" w:hAnsi="Arial" w:cs="Arial"/>
          <w:b/>
          <w:bCs/>
          <w:sz w:val="18"/>
          <w:szCs w:val="18"/>
        </w:rPr>
        <w:t>8.316</w:t>
      </w:r>
      <w:r w:rsidRPr="00685F7E">
        <w:rPr>
          <w:rFonts w:ascii="Arial" w:hAnsi="Arial" w:cs="Arial"/>
          <w:b/>
          <w:bCs/>
          <w:sz w:val="18"/>
          <w:szCs w:val="18"/>
        </w:rPr>
        <w:t xml:space="preserve"> di occupati; Ascoli Piceno con </w:t>
      </w:r>
      <w:r>
        <w:rPr>
          <w:rFonts w:ascii="Arial" w:hAnsi="Arial" w:cs="Arial"/>
          <w:b/>
          <w:bCs/>
          <w:sz w:val="18"/>
          <w:szCs w:val="18"/>
        </w:rPr>
        <w:t>213</w:t>
      </w:r>
      <w:r w:rsidRPr="00685F7E">
        <w:rPr>
          <w:rFonts w:ascii="Arial" w:hAnsi="Arial" w:cs="Arial"/>
          <w:b/>
          <w:bCs/>
          <w:sz w:val="18"/>
          <w:szCs w:val="18"/>
        </w:rPr>
        <w:t xml:space="preserve"> milioni di valore aggiunto e </w:t>
      </w:r>
      <w:r>
        <w:rPr>
          <w:rFonts w:ascii="Arial" w:hAnsi="Arial" w:cs="Arial"/>
          <w:b/>
          <w:bCs/>
          <w:sz w:val="18"/>
          <w:szCs w:val="18"/>
        </w:rPr>
        <w:t>3.286</w:t>
      </w:r>
      <w:r w:rsidRPr="00685F7E">
        <w:rPr>
          <w:rFonts w:ascii="Arial" w:hAnsi="Arial" w:cs="Arial"/>
          <w:b/>
          <w:bCs/>
          <w:sz w:val="18"/>
          <w:szCs w:val="18"/>
        </w:rPr>
        <w:t xml:space="preserve"> di occupati; Fermo con </w:t>
      </w:r>
      <w:r>
        <w:rPr>
          <w:rFonts w:ascii="Arial" w:hAnsi="Arial" w:cs="Arial"/>
          <w:b/>
          <w:bCs/>
          <w:sz w:val="18"/>
          <w:szCs w:val="18"/>
        </w:rPr>
        <w:t>186</w:t>
      </w:r>
      <w:r w:rsidRPr="00685F7E">
        <w:rPr>
          <w:rFonts w:ascii="Arial" w:hAnsi="Arial" w:cs="Arial"/>
          <w:b/>
          <w:bCs/>
          <w:sz w:val="18"/>
          <w:szCs w:val="18"/>
        </w:rPr>
        <w:t xml:space="preserve"> milioni di valore aggiunto e </w:t>
      </w:r>
      <w:r>
        <w:rPr>
          <w:rFonts w:ascii="Arial" w:hAnsi="Arial" w:cs="Arial"/>
          <w:b/>
          <w:bCs/>
          <w:sz w:val="18"/>
          <w:szCs w:val="18"/>
        </w:rPr>
        <w:t>3.326</w:t>
      </w:r>
      <w:r w:rsidRPr="00685F7E">
        <w:rPr>
          <w:rFonts w:ascii="Arial" w:hAnsi="Arial" w:cs="Arial"/>
          <w:b/>
          <w:bCs/>
          <w:sz w:val="18"/>
          <w:szCs w:val="18"/>
        </w:rPr>
        <w:t xml:space="preserve"> di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w:t>
      </w:r>
      <w:r w:rsidR="00EB55E8" w:rsidRPr="00270BE3">
        <w:rPr>
          <w:rFonts w:eastAsia="Times New Roman" w:cstheme="minorHAnsi"/>
          <w:sz w:val="20"/>
          <w:szCs w:val="20"/>
          <w:lang w:eastAsia="it-IT"/>
        </w:rPr>
        <w:lastRenderedPageBreak/>
        <w:t xml:space="preserve">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w:t>
      </w:r>
      <w:r w:rsidRPr="00270BE3">
        <w:rPr>
          <w:rFonts w:cstheme="minorHAnsi"/>
          <w:sz w:val="20"/>
          <w:szCs w:val="20"/>
        </w:rPr>
        <w:lastRenderedPageBreak/>
        <w:t>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578DC76"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C859E9">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1CDD" w14:textId="77777777" w:rsidR="00E95AB0" w:rsidRDefault="00E95AB0" w:rsidP="00CE6BE8">
      <w:pPr>
        <w:spacing w:after="0" w:line="240" w:lineRule="auto"/>
      </w:pPr>
      <w:r>
        <w:separator/>
      </w:r>
    </w:p>
  </w:endnote>
  <w:endnote w:type="continuationSeparator" w:id="0">
    <w:p w14:paraId="287BDDE6" w14:textId="77777777" w:rsidR="00E95AB0" w:rsidRDefault="00E95AB0"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AEA01" w14:textId="77777777" w:rsidR="00E95AB0" w:rsidRDefault="00E95AB0" w:rsidP="00CE6BE8">
      <w:pPr>
        <w:spacing w:after="0" w:line="240" w:lineRule="auto"/>
      </w:pPr>
      <w:r>
        <w:separator/>
      </w:r>
    </w:p>
  </w:footnote>
  <w:footnote w:type="continuationSeparator" w:id="0">
    <w:p w14:paraId="24D446FD" w14:textId="77777777" w:rsidR="00E95AB0" w:rsidRDefault="00E95AB0"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9C5"/>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B7E16"/>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1AA2"/>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1E8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0607"/>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59E9"/>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20F1"/>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AB0"/>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4483</Words>
  <Characters>25558</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10</cp:revision>
  <cp:lastPrinted>2026-07-09T13:55:00Z</cp:lastPrinted>
  <dcterms:created xsi:type="dcterms:W3CDTF">2026-07-10T10:27:00Z</dcterms:created>
  <dcterms:modified xsi:type="dcterms:W3CDTF">2026-07-13T08:52:00Z</dcterms:modified>
</cp:coreProperties>
</file>